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1" w:rsidRPr="00010401" w:rsidRDefault="00010401" w:rsidP="00010401">
      <w:pPr>
        <w:widowControl/>
        <w:shd w:val="solid" w:color="FFFFFF" w:themeColor="background1" w:fill="auto"/>
        <w:spacing w:line="285" w:lineRule="atLeast"/>
        <w:jc w:val="center"/>
        <w:rPr>
          <w:rFonts w:ascii="Tahoma" w:eastAsia="宋体" w:hAnsi="Tahoma" w:cs="Tahoma"/>
          <w:color w:val="9C9C9C"/>
          <w:kern w:val="0"/>
          <w:sz w:val="18"/>
          <w:szCs w:val="18"/>
        </w:rPr>
      </w:pPr>
      <w:r w:rsidRPr="00010401">
        <w:rPr>
          <w:rFonts w:ascii="微软雅黑" w:eastAsia="微软雅黑" w:hAnsi="微软雅黑" w:cs="Tahoma"/>
          <w:color w:val="000000"/>
          <w:kern w:val="0"/>
          <w:sz w:val="39"/>
          <w:szCs w:val="39"/>
        </w:rPr>
        <w:t>Origin 使用问题集锦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请教怎样反读出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曲线上全部数据点？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如，我用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个数据点画出了一条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曲线，并存为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project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.OPJ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格式。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但，现在我想利用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OPJ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文件从这条曲线上均匀的取出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个数据点的数值，该如何做？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注：要一切都使用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软件完成，不用其他曲线识别软件。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：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中，在分析菜单（或统计菜单）中有插值命令，打开设置对话框，输入数据的起点和终点以及插值点的个数，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OK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！生成新的插值曲线和对应的数据表格。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做出附件中的图：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其中标注的三角形、方块是怎么整上去的？</w:t>
      </w:r>
    </w:p>
    <w:p w:rsidR="00010401" w:rsidRDefault="00010401" w:rsidP="00010401">
      <w:pPr>
        <w:widowControl/>
        <w:shd w:val="solid" w:color="FFFFFF" w:themeColor="background1" w:fill="auto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3457575" cy="3019425"/>
            <wp:effectExtent l="19050" t="0" r="9525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选中左侧竖工具条中的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draw tool(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显示是几个点，第七个工具），移动到你要标注的位置双击，就产生了一个点，依次标注完方块。再标注三角的第一个点，标注完后改成三角，以后标注的就都是三角了。改动点的类型的方法和正常画曲线方式一样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做出附件图中的坐标轴（带刻度）？</w:t>
      </w:r>
    </w:p>
    <w:p w:rsidR="00010401" w:rsidRDefault="00010401" w:rsidP="00010401">
      <w:pPr>
        <w:widowControl/>
        <w:shd w:val="solid" w:color="FFFFFF" w:themeColor="background1" w:fill="auto"/>
        <w:jc w:val="left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3867150" cy="289560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你把刻度改成那样不就行了。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8.0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的具体方法是双击坐标轴，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title &amp; format --&gt;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选左边那个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bottom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，然后在右边把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axis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改为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at position=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。同理，然后选左边的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left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，把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axis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也改为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at position=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4. 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能否读取导入曲线的坐标？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一张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bmp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格式的图片，图片内容是坐标系和拟合曲线，但是不知道用什么软件绘制的。请问能否将该图片导入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，读出曲线上任意一点的数据？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(1). 1.ORIGIN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有一个图形数字化插件可完成该任务。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2.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有许多专门的图形数字化软件也可完成此任务。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个人感觉专门的比插件也用、便捷。推荐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WINDIG25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(2). 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下的数字化插件是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digitizer,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下载地址：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hyperlink r:id="rId9" w:tgtFrame="_blank" w:history="1">
        <w:r w:rsidRPr="00010401">
          <w:rPr>
            <w:rFonts w:ascii="Times New Roman" w:eastAsia="宋体" w:hAnsi="Times New Roman" w:cs="Times New Roman"/>
            <w:color w:val="941861"/>
            <w:kern w:val="0"/>
          </w:rPr>
          <w:t>http://www.originlab.com/fileexchange/details.aspx?fid=8</w:t>
        </w:r>
      </w:hyperlink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拖入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即可，但使用不是很方便。比较方便的是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un-scan-it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5.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origin7.5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中标峰值？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origin7.5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作的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XRD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图，怎样直接在峰上标数据？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br/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Tools/Pick peaks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设置一下点击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Find Peaks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就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OK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了。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Positive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Negative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是标正负峰值的意思，其他数值改变一下就知道干吗用的了。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6. 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关于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拟合曲线延长的问题？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我想把拟合之后的直线向前或向后延长一段距离与坐标轴相交。但是不知道该怎么弄。是不是要改那个范围的最大值和最小值啊？可是怎么改？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(1).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有那个选项，你可以选择延长布满坐标轴，大概这么翻译吧，我也翻译不好。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analysis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里呢，找找，我的卸载了。。。。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(2).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自己按照方程作图，就是先在一定范围内选一系列点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`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，然后求出对应的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，然后做曲线图把点连起来。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(3).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拟合之前在设定参数的时候就把坐标范围设定好，拟合出来的曲线就是你要的范围的。拟合好以后的曲线好像是不能修改参数的，只有重新拟合才行。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7. 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我用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画的图，过了一段时间，不知道怎么的，就只有图，看不到数据窗口了，怎么能把数据窗口调出来呢？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Veiw</w:t>
      </w:r>
      <w:proofErr w:type="spellEnd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---project explorer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；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或者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Alt+1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如果你是从拷贝的图进去，是看不到数据框的啊！所以建议要保存原始的图谱啊！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8.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处理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castep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分析出来的能带图？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方法有两个：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一个，看本论坛的这个帖子，将软件下下来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fldChar w:fldCharType="begin"/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instrText xml:space="preserve"> HYPERLINK "http://emuch.net/bbs/viewthread.php?tid=838049" \t "_blank" </w:instrTex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fldChar w:fldCharType="separate"/>
      </w:r>
      <w:r w:rsidRPr="00010401">
        <w:rPr>
          <w:rFonts w:ascii="Times New Roman" w:eastAsia="宋体" w:hAnsi="Times New Roman" w:cs="Times New Roman"/>
          <w:color w:val="941861"/>
          <w:kern w:val="0"/>
        </w:rPr>
        <w:t>http://emuch.net/bbs/viewthread.php?tid=838049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fldChar w:fldCharType="end"/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二个，我大概说下方法：（有视频教学）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第一步，选择模型文件，选择模块里的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analysis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castep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和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dmol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）一样。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第二步，选折能带结构（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band 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stucture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，点击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view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，画出能带，按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CTRL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＋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拷贝数据。也可以导出，再在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里面导入，不过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CTRL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＋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快一些。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第三步：处理数据，不管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CTRL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＋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还是导出导入，都是两行数据，第一行是能带结构的横坐标，从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到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，反复。第二行是能量值，所以一组数据表示一条能带。要把能带按顺序排列需要不断地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cut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ctrl+x</w:t>
      </w:r>
      <w:proofErr w:type="spellEnd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＋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paste(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ctrl+v</w:t>
      </w:r>
      <w:proofErr w:type="spellEnd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，最后把重复的横坐标去掉。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第四步：画能带结构，（由于反复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cut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paste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慢，所以用我做好的文件作能带）。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第五步：把横坐标的字去掉，纵坐标改称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energy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，由于是用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dmol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计算的能带所以单位是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Ha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，设置能带图的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个轴，参加动画。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第六步：设置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x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轴的范围从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，然后加线，隔多少点看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MS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中画出的能带图，最后加上对称点的说明。能带到此基本绘制完成。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第七步：为了表示不同轨道组成的能带，可以给不同的能带不同的颜色，一个是突出和美观，另外对于能带的走势也是很容易看的。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第八步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: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可以用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里面的文本工具给不同的能带标上说明，最后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export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导出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bmp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图像。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9.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origin7.0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平滑曲线？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软件中的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Tool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Smooth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，就行了。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10. 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软件能设置有效数字的位数吗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?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Tool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－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Option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－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Numeric Format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－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Number of Decimal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里面改。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11. 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中的图（单个）是方块的，如果是选择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列，就是两个子图，但是，这时候每个子图比较矮，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如何保证每个子图是方块呢？？？？如果是选择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行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列，就是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个子图，但是，这时候每个子图更矮，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如何保证每个子图是方块呢？？？？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设置里，图的比例可以调啊。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12.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中同时线性拟合四条曲线，并同时在一个图里显示的方法。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四组数据横坐标是一样的，纵坐标不同，同时线性拟合四条曲线，并同时在一个图里显示的方法。最关键是拟合的曲线要在同一图里显示。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(1).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点击工具菜单中的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LINAER FIT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命令，在打开的拟合设置对话框中，选择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SETTING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卡片，将其中的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FIT ALL DATA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选项选中即可。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5276850" cy="3133725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 (2).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画图后在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graph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界面，在菜单栏里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data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选择要拟合的数据，然后再去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analysis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里选拟合函数。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5276850" cy="4105275"/>
            <wp:effectExtent l="19050" t="0" r="0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13.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中，我想把纵坐标的数值同时增大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1000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倍，应该怎么改啊，我怎么改过来的时候里面的图还剩下一部分呢，怎么办？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(1).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Tick Labels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标签的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Divide by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中输入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0.001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即可。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(2).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可以把原数据放大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1000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倍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就是在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book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中增加多一列，把值放大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1000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倍，然后再画图就可以了。选中你的纵坐标栏，右键，选择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set column values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，然后在对话框中输入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Col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*1000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，点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OK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就可以了。（假设你的纵坐标栏是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B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栏）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14.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如何在一个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里显示多个图？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看介绍要用图层，现在已分别做好了六个图，在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word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里可分别用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打开，现在编辑要求用打开一个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就可以同时看到六个图，请教详细步骤！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第一种办法，选择一种内置的多图层格式（或自己做的模板），然后向各个图层分配数据。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第二种办法，先不管数据范围是多大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把六个曲线作在一副图中（就是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layer1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了），然后再打散并依次分配到指定图层中去，完成后还可以调节各图之间的间距（因为我一般都建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30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多个层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所以把间距常设成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第三种办法：自己到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word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里做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"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拼图游戏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"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15. 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在使用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orign</w:t>
      </w:r>
      <w:proofErr w:type="spellEnd"/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作图时始终出现一个问题（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orign7.5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或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origin8.0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）：在使用中文坐标时（宋体），总会莫名地出现空格，使得排版很难看。怎么解决的呢？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、中文坐标必须把字体设为“宋体”或其他中文字体，不能设为带“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@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”的汉字体，如“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@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宋体”，否则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copy page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word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会显示成问号。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、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 8.0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版本应该解决了汉字出现空格的问题。如果不行的话你可以去下载这个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8.0 SR4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绿色版的试试。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12" w:tgtFrame="_blank" w:history="1">
        <w:r w:rsidRPr="00010401">
          <w:rPr>
            <w:rFonts w:ascii="Times New Roman" w:eastAsia="宋体" w:hAnsi="Times New Roman" w:cs="Times New Roman"/>
            <w:color w:val="941861"/>
            <w:kern w:val="0"/>
          </w:rPr>
          <w:t>http://d.namipan.com/d/5cd36d73b</w:t>
        </w:r>
      </w:hyperlink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... eeacaebb6c888493205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hyperlink r:id="rId13" w:tgtFrame="_blank" w:history="1">
        <w:r w:rsidRPr="00010401">
          <w:rPr>
            <w:rFonts w:ascii="Times New Roman" w:eastAsia="宋体" w:hAnsi="Times New Roman" w:cs="Times New Roman"/>
            <w:color w:val="941861"/>
            <w:kern w:val="0"/>
          </w:rPr>
          <w:t>http://www.rayfile.com/files/bed</w:t>
        </w:r>
      </w:hyperlink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... -bac4-0014221b798a/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16.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请问在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中如何设置图片大小？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杂志要求图片长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5cm,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宽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4cm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，而且对图片中字号、线粗有要求，如果只是在输出时设置图片大小，那图片中字号、线粗不是改变了吗？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在图上的灰色部分双击，弹出的对话框里面的左侧有“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Graph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”，将它展开，可以出现“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Layer 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”，在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Graph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右面框中的”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Print/Dimension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“和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Layer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右面框中的“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Size/Speed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”里面可以更改图片大小，改时注意后面的单位是可以选择的。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17. 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怎样在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里显示坐标轴上完整的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symbol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的时候，图做出来，坐标轴上的点就被坐标轴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cut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掉一半了，怎样能显示完整的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symbol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呢？坐标轴范围不能变。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图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：先任意做一个符合楼主要求的图。图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：在图上点右键，在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Plot Details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里面选择“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Layer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”。图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：在右面选择“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Display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”在其中的“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Horizontal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”里面把数值改成一个负数。图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：得到楼主所需要的结果。根据实际情况，也可能是把“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Vertical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”里面的数值改成负数，数值大小调解一下就行了。</w:t>
      </w:r>
    </w:p>
    <w:p w:rsidR="00010401" w:rsidRPr="00010401" w:rsidRDefault="00010401" w:rsidP="00010401">
      <w:pPr>
        <w:widowControl/>
        <w:shd w:val="solid" w:color="FFFFFF" w:themeColor="background1" w:fill="auto"/>
        <w:spacing w:after="240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3305175" cy="4429125"/>
            <wp:effectExtent l="19050" t="0" r="9525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br/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3286125" cy="4572000"/>
            <wp:effectExtent l="19050" t="0" r="9525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 18.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中的图（单个）是方块的，如果是选择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列，就是两个子图，但是，这时候每个子图比较矮，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如何保证每个子图是方块呢？？？？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如果是选择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行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列，就是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个子图，但是，这时候每个子图更矮，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如何保证每个子图是方块呢？？？？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具体怎么设置，我一直没找到？？？？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选择“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File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”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-Page Setup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，改成纵向，效果会好一些！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29.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红外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csv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格式的数据怎么用到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我做的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pp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改性的薄膜做的红外，给我的数据是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csv</w:t>
      </w:r>
      <w:proofErr w:type="spellEnd"/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格式的，我把它用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excel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打开后，把数据考到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里面做的图，可是什么峰都没有，完全分析不了，我是哪里出了问题了啊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，有哪位大侠来帮忙讲解讲解。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点击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file,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在下拉式菜单里点击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import,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根据需要选择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simple single ASCII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或者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multiple ASCII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，选前者表示在一个图里只有一个红外谱线，选后者则在同一个图里画多个谱线；然后在弹出窗口里把“文件类型”选择为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*.csv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，在“查找范围”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里找出你所要引人的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proofErr w:type="spellStart"/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csv</w:t>
      </w:r>
      <w:proofErr w:type="spellEnd"/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文件的路径，点击打开即可。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20. origin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怎样使得坐标标值线朝里？最好能有图片说明啊？？？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右键选择属性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有个选项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-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选择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-out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3667125" cy="2724150"/>
            <wp:effectExtent l="19050" t="0" r="9525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21.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已知方程式，如何用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画出图形。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已知方程式，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y=7E-22X6-7E-17X5+2E-12X4-4E-08X3+0.0002X2+0.0583X-278.92,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怎么画出图形啊？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x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范围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100-800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I.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软件上面有个函数的图标，用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表示的，你点击一下，在弹出的对话框中输入公式即可，范围可以自己调整，很简单的，祝好。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II.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还可以先把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X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列根据需要赋值，在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列点击右键，选中‘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set column values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’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在对话框中输入函数就可以给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列赋值，再画图就可以了！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22.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如何利用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origin7.0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画曲线的包络线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?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我测了一个薄膜的透射谱图，想根据透射谱计算出折射率等信息，需要做包络线。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请问如何做一个震荡曲线的包络线？就是把第一个图做成第二个图的样子？？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 </w:t>
      </w:r>
      <w:r w:rsidRPr="00010401">
        <w:rPr>
          <w:rFonts w:ascii="Times New Roman" w:eastAsia="宋体" w:hAnsi="Times New Roman" w:cs="Times New Roman"/>
          <w:noProof/>
          <w:color w:val="000000"/>
          <w:kern w:val="0"/>
          <w:szCs w:val="21"/>
        </w:rPr>
        <w:drawing>
          <wp:inline distT="0" distB="0" distL="0" distR="0">
            <wp:extent cx="4010025" cy="5495925"/>
            <wp:effectExtent l="19050" t="0" r="9525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Answer: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利用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ORIGIN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的标峰功能，分别找出正峰和负峰，用正峰值和负峰值分别作曲线就是你要的包络线，如果连接线不够平滑，可以再施以插值操作。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1. 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从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TOOLS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菜单中调出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PICK PEAKS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命令（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7.0-7.5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版），在打开的寻峰设置对话框中只勾选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POSITIVE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（第一部分选项中），一般其它默认值不变，点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FIND PEAKS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按钮后查看结果，如果不满意，可以调整寻峰方框大小再找。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2. 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在图形窗口下，双击曲线的峰值标记，打开峰标记设置对话框，点击下面的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WORKSHEET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按钮，打开峰值对应的数据表格，将其中的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PEAK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X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）和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PEAK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（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Y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）复制后粘贴到一个新的数据表格中。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3. 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以向图层中添加数据的方式将这组数据加入到原始数据图中，得到上包络线。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4. 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同样方式寻负峰，得到下包络线。</w:t>
      </w:r>
    </w:p>
    <w:p w:rsidR="00010401" w:rsidRPr="00010401" w:rsidRDefault="00010401" w:rsidP="00010401">
      <w:pPr>
        <w:widowControl/>
        <w:shd w:val="solid" w:color="FFFFFF" w:themeColor="background1" w:fill="auto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5. 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由于数据点较少，且又采用直接连接，所以包络线可能显示为折线。处理的方法：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一是改变连接方式为</w:t>
      </w:r>
      <w:r w:rsidRPr="00010401">
        <w:rPr>
          <w:rFonts w:ascii="Times New Roman" w:eastAsia="宋体" w:hAnsi="Times New Roman" w:cs="Times New Roman"/>
          <w:color w:val="000000"/>
          <w:kern w:val="0"/>
        </w:rPr>
        <w:t> </w:t>
      </w:r>
      <w:r w:rsidRPr="00010401">
        <w:rPr>
          <w:rFonts w:ascii="Times New Roman" w:eastAsia="宋体" w:hAnsi="Times New Roman" w:cs="Times New Roman"/>
          <w:color w:val="000000"/>
          <w:kern w:val="0"/>
          <w:szCs w:val="21"/>
        </w:rPr>
        <w:t>SPLINE</w:t>
      </w:r>
      <w:r w:rsidRPr="00010401">
        <w:rPr>
          <w:rFonts w:ascii="宋体" w:eastAsia="宋体" w:hAnsi="宋体" w:cs="Tahoma" w:hint="eastAsia"/>
          <w:color w:val="000000"/>
          <w:kern w:val="0"/>
          <w:szCs w:val="21"/>
        </w:rPr>
        <w:t>；二是对其进行插值处理增大数据点数；三是对其进行曲线拟合。</w:t>
      </w:r>
    </w:p>
    <w:p w:rsidR="00974FF0" w:rsidRPr="00010401" w:rsidRDefault="00974FF0"/>
    <w:sectPr w:rsidR="00974FF0" w:rsidRPr="00010401" w:rsidSect="006320D1">
      <w:pgSz w:w="11907" w:h="16840" w:code="9"/>
      <w:pgMar w:top="624" w:right="1247" w:bottom="77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74A" w:rsidRDefault="00EA474A" w:rsidP="00010401">
      <w:r>
        <w:separator/>
      </w:r>
    </w:p>
  </w:endnote>
  <w:endnote w:type="continuationSeparator" w:id="0">
    <w:p w:rsidR="00EA474A" w:rsidRDefault="00EA474A" w:rsidP="0001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74A" w:rsidRDefault="00EA474A" w:rsidP="00010401">
      <w:r>
        <w:separator/>
      </w:r>
    </w:p>
  </w:footnote>
  <w:footnote w:type="continuationSeparator" w:id="0">
    <w:p w:rsidR="00EA474A" w:rsidRDefault="00EA474A" w:rsidP="00010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401"/>
    <w:rsid w:val="00010401"/>
    <w:rsid w:val="00016C14"/>
    <w:rsid w:val="00095F49"/>
    <w:rsid w:val="000F5D2B"/>
    <w:rsid w:val="0010061B"/>
    <w:rsid w:val="0011342D"/>
    <w:rsid w:val="00172E16"/>
    <w:rsid w:val="001918F9"/>
    <w:rsid w:val="0029547C"/>
    <w:rsid w:val="002D53B0"/>
    <w:rsid w:val="003017C1"/>
    <w:rsid w:val="00373DD8"/>
    <w:rsid w:val="004161B8"/>
    <w:rsid w:val="004808F6"/>
    <w:rsid w:val="005C1358"/>
    <w:rsid w:val="005D11B2"/>
    <w:rsid w:val="006320D1"/>
    <w:rsid w:val="00650002"/>
    <w:rsid w:val="006D1379"/>
    <w:rsid w:val="00740AFD"/>
    <w:rsid w:val="008D47C3"/>
    <w:rsid w:val="0096508F"/>
    <w:rsid w:val="00974FF0"/>
    <w:rsid w:val="009C7BB1"/>
    <w:rsid w:val="00A04BD6"/>
    <w:rsid w:val="00AC7AE4"/>
    <w:rsid w:val="00B41FC1"/>
    <w:rsid w:val="00BE4EEC"/>
    <w:rsid w:val="00C32E89"/>
    <w:rsid w:val="00C54646"/>
    <w:rsid w:val="00D82EEE"/>
    <w:rsid w:val="00DB5C73"/>
    <w:rsid w:val="00DF70BB"/>
    <w:rsid w:val="00E33C41"/>
    <w:rsid w:val="00EA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4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40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04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0401"/>
  </w:style>
  <w:style w:type="character" w:styleId="a6">
    <w:name w:val="Hyperlink"/>
    <w:basedOn w:val="a0"/>
    <w:uiPriority w:val="99"/>
    <w:semiHidden/>
    <w:unhideWhenUsed/>
    <w:rsid w:val="00010401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104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04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0994">
          <w:marLeft w:val="108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yfile.com/files/b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.namipan.com/d/5cd36d73b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riginlab.com/fileexchange/details.aspx?fid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E73EA-1CD7-49E5-8D88-9F151F0D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870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2</cp:revision>
  <dcterms:created xsi:type="dcterms:W3CDTF">2013-04-13T00:37:00Z</dcterms:created>
  <dcterms:modified xsi:type="dcterms:W3CDTF">2013-04-13T00:42:00Z</dcterms:modified>
</cp:coreProperties>
</file>